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F" w:rsidRDefault="007768FF" w:rsidP="00AC2760">
      <w:pPr>
        <w:jc w:val="center"/>
        <w:rPr>
          <w:b/>
          <w:bCs/>
        </w:rPr>
      </w:pPr>
    </w:p>
    <w:p w:rsidR="00517C8A" w:rsidRPr="009D2270" w:rsidRDefault="00517C8A" w:rsidP="00517C8A">
      <w:pPr>
        <w:jc w:val="center"/>
        <w:rPr>
          <w:b/>
        </w:rPr>
      </w:pPr>
      <w:r w:rsidRPr="009D2270">
        <w:rPr>
          <w:b/>
        </w:rPr>
        <w:t>РАСПОРЯЖЕНИЕ</w:t>
      </w:r>
    </w:p>
    <w:p w:rsidR="00517C8A" w:rsidRPr="009D2270" w:rsidRDefault="00517C8A" w:rsidP="00517C8A">
      <w:pPr>
        <w:jc w:val="center"/>
        <w:rPr>
          <w:b/>
        </w:rPr>
      </w:pPr>
      <w:r w:rsidRPr="009D2270">
        <w:rPr>
          <w:b/>
        </w:rPr>
        <w:t xml:space="preserve">Главы </w:t>
      </w:r>
      <w:r>
        <w:rPr>
          <w:b/>
        </w:rPr>
        <w:t>Введенского</w:t>
      </w:r>
      <w:r w:rsidRPr="009D2270">
        <w:rPr>
          <w:b/>
        </w:rPr>
        <w:t xml:space="preserve"> сельского поселения</w:t>
      </w:r>
    </w:p>
    <w:p w:rsidR="00517C8A" w:rsidRPr="009D2270" w:rsidRDefault="00517C8A" w:rsidP="00517C8A">
      <w:pPr>
        <w:pBdr>
          <w:bottom w:val="single" w:sz="12" w:space="1" w:color="auto"/>
        </w:pBdr>
        <w:jc w:val="center"/>
        <w:rPr>
          <w:b/>
        </w:rPr>
      </w:pPr>
      <w:r w:rsidRPr="009D2270">
        <w:rPr>
          <w:b/>
        </w:rPr>
        <w:t>Шуйского муниципального района Ивановской области</w:t>
      </w:r>
    </w:p>
    <w:p w:rsidR="00517C8A" w:rsidRPr="00957EE9" w:rsidRDefault="00517C8A" w:rsidP="00517C8A">
      <w:pPr>
        <w:jc w:val="center"/>
      </w:pPr>
      <w:r>
        <w:t>С. Введенье</w:t>
      </w:r>
    </w:p>
    <w:p w:rsidR="00517C8A" w:rsidRPr="00957EE9" w:rsidRDefault="00517C8A" w:rsidP="00517C8A">
      <w:pPr>
        <w:jc w:val="center"/>
      </w:pPr>
    </w:p>
    <w:p w:rsidR="00A069D0" w:rsidRPr="0053199C" w:rsidRDefault="00517C8A" w:rsidP="00517C8A">
      <w:pPr>
        <w:jc w:val="center"/>
        <w:rPr>
          <w:rFonts w:eastAsia="BatangChe"/>
        </w:rPr>
      </w:pPr>
      <w:r>
        <w:t>от 26.01.2021</w:t>
      </w:r>
      <w:r w:rsidRPr="00957EE9">
        <w:t xml:space="preserve"> года </w:t>
      </w:r>
      <w:r>
        <w:t xml:space="preserve">                                         </w:t>
      </w:r>
      <w:r w:rsidRPr="00957EE9">
        <w:t xml:space="preserve"> </w:t>
      </w:r>
      <w:r>
        <w:t>№8</w:t>
      </w:r>
    </w:p>
    <w:p w:rsidR="00A069D0" w:rsidRDefault="00A069D0" w:rsidP="00A069D0">
      <w:pPr>
        <w:jc w:val="center"/>
        <w:rPr>
          <w:rFonts w:eastAsia="BatangChe"/>
        </w:rPr>
      </w:pPr>
    </w:p>
    <w:p w:rsidR="00AC2760" w:rsidRDefault="00AC2760" w:rsidP="00AC2760">
      <w:pPr>
        <w:jc w:val="center"/>
      </w:pPr>
    </w:p>
    <w:p w:rsidR="007768FF" w:rsidRPr="00EB3C2E" w:rsidRDefault="007768FF" w:rsidP="00EB3C2E">
      <w:pPr>
        <w:spacing w:line="276" w:lineRule="auto"/>
        <w:ind w:left="20" w:right="46"/>
        <w:jc w:val="both"/>
        <w:rPr>
          <w:rFonts w:eastAsia="Arial"/>
          <w:b/>
        </w:rPr>
      </w:pPr>
    </w:p>
    <w:p w:rsidR="00DE538B" w:rsidRPr="00EB3C2E" w:rsidRDefault="00DE538B" w:rsidP="00EB3C2E">
      <w:pPr>
        <w:tabs>
          <w:tab w:val="left" w:pos="9214"/>
        </w:tabs>
        <w:spacing w:line="276" w:lineRule="auto"/>
        <w:jc w:val="center"/>
        <w:rPr>
          <w:rFonts w:eastAsia="Arial"/>
          <w:b/>
        </w:rPr>
      </w:pPr>
      <w:r w:rsidRPr="00EB3C2E">
        <w:rPr>
          <w:rFonts w:eastAsia="Arial"/>
          <w:b/>
        </w:rPr>
        <w:t>Об утверждении перечня обраба</w:t>
      </w:r>
      <w:r w:rsidR="00A069D0">
        <w:rPr>
          <w:rFonts w:eastAsia="Arial"/>
          <w:b/>
        </w:rPr>
        <w:t>тываемых персональных данных в А</w:t>
      </w:r>
      <w:r w:rsidRPr="00EB3C2E">
        <w:rPr>
          <w:rFonts w:eastAsia="Arial"/>
          <w:b/>
        </w:rPr>
        <w:t xml:space="preserve">дминистрации </w:t>
      </w:r>
      <w:r w:rsidR="005B3452">
        <w:rPr>
          <w:rFonts w:eastAsia="Arial"/>
          <w:b/>
        </w:rPr>
        <w:t>Введенского</w:t>
      </w:r>
      <w:r w:rsidRPr="00EB3C2E">
        <w:rPr>
          <w:rFonts w:eastAsia="Arial"/>
          <w:b/>
        </w:rPr>
        <w:t xml:space="preserve"> сельского поселения</w:t>
      </w:r>
    </w:p>
    <w:p w:rsidR="00DE538B" w:rsidRDefault="00DE538B" w:rsidP="00EB3C2E">
      <w:pPr>
        <w:tabs>
          <w:tab w:val="left" w:pos="8260"/>
        </w:tabs>
        <w:spacing w:line="276" w:lineRule="auto"/>
        <w:jc w:val="both"/>
      </w:pPr>
    </w:p>
    <w:p w:rsidR="00A069D0" w:rsidRPr="00EB3C2E" w:rsidRDefault="00A069D0" w:rsidP="00EB3C2E">
      <w:pPr>
        <w:tabs>
          <w:tab w:val="left" w:pos="8260"/>
        </w:tabs>
        <w:spacing w:line="276" w:lineRule="auto"/>
        <w:jc w:val="both"/>
      </w:pPr>
    </w:p>
    <w:p w:rsidR="00DE538B" w:rsidRPr="00EB3C2E" w:rsidRDefault="00EB3C2E" w:rsidP="00A069D0">
      <w:pPr>
        <w:tabs>
          <w:tab w:val="left" w:pos="-5954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</w:r>
      <w:r w:rsidR="00DE538B" w:rsidRPr="00EB3C2E">
        <w:rPr>
          <w:rFonts w:eastAsia="Arial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а также в целях организации работ по обеспечению безопасности персональных данных при их обработке в информационных системах персональных данных (далее – ИСПДн) Администрации </w:t>
      </w:r>
      <w:r w:rsidR="005B3452">
        <w:rPr>
          <w:rFonts w:eastAsia="Arial"/>
        </w:rPr>
        <w:t>Введенского</w:t>
      </w:r>
      <w:r w:rsidR="002D764A">
        <w:rPr>
          <w:rFonts w:eastAsia="Arial"/>
        </w:rPr>
        <w:t xml:space="preserve"> </w:t>
      </w:r>
      <w:r w:rsidR="00DE538B" w:rsidRPr="00EB3C2E">
        <w:rPr>
          <w:rFonts w:eastAsia="Arial"/>
        </w:rPr>
        <w:t>сельского поселения Шуйского муниципального района Ивановской области:</w:t>
      </w:r>
    </w:p>
    <w:p w:rsidR="00EB3C2E" w:rsidRPr="00EB3C2E" w:rsidRDefault="00DE538B" w:rsidP="00EB3C2E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EB3C2E">
        <w:rPr>
          <w:rFonts w:eastAsia="Arial"/>
        </w:rPr>
        <w:t>Утвердить перечень персональных данных, обрабатываемых в ИСПДн</w:t>
      </w:r>
      <w:r w:rsidRPr="00EB3C2E">
        <w:t xml:space="preserve"> Администрации </w:t>
      </w:r>
      <w:r w:rsidR="005B3452">
        <w:t>Введенского</w:t>
      </w:r>
      <w:r w:rsidRPr="00EB3C2E">
        <w:t xml:space="preserve"> сельского поселения Шуйского муниципального района Ивановской области</w:t>
      </w:r>
      <w:r w:rsidRPr="00EB3C2E">
        <w:rPr>
          <w:rFonts w:eastAsia="Arial"/>
        </w:rPr>
        <w:t>, к которым сотрудники Администрации имеют доступ в связи с исполнением ими трудовых обязанностей в соответст</w:t>
      </w:r>
      <w:r w:rsidR="00EB3C2E">
        <w:rPr>
          <w:rFonts w:eastAsia="Arial"/>
        </w:rPr>
        <w:t>вии с матрицей (Приложение № 1)</w:t>
      </w:r>
    </w:p>
    <w:p w:rsidR="00DE538B" w:rsidRPr="00EB3C2E" w:rsidRDefault="005B3452" w:rsidP="00EB3C2E">
      <w:pPr>
        <w:numPr>
          <w:ilvl w:val="0"/>
          <w:numId w:val="16"/>
        </w:numPr>
        <w:spacing w:line="276" w:lineRule="auto"/>
        <w:ind w:left="0" w:firstLine="567"/>
        <w:jc w:val="both"/>
      </w:pPr>
      <w:r>
        <w:rPr>
          <w:rFonts w:eastAsia="Arial"/>
        </w:rPr>
        <w:t>Глав</w:t>
      </w:r>
      <w:r w:rsidR="002D764A">
        <w:rPr>
          <w:rFonts w:eastAsia="Arial"/>
        </w:rPr>
        <w:t>ному бухгалтеру</w:t>
      </w:r>
      <w:r>
        <w:rPr>
          <w:rFonts w:eastAsia="Arial"/>
        </w:rPr>
        <w:t xml:space="preserve"> администрации </w:t>
      </w:r>
      <w:r w:rsidR="00784B56">
        <w:rPr>
          <w:rFonts w:eastAsia="Arial"/>
        </w:rPr>
        <w:t>Горюновой Елене Михайловне</w:t>
      </w:r>
      <w:r w:rsidR="00A069D0">
        <w:rPr>
          <w:rFonts w:eastAsia="Arial"/>
        </w:rPr>
        <w:t xml:space="preserve"> </w:t>
      </w:r>
      <w:r w:rsidR="00DE538B" w:rsidRPr="00EB3C2E">
        <w:rPr>
          <w:rFonts w:eastAsia="Arial"/>
        </w:rPr>
        <w:t>проводить контроль актуальности перечня 1 раз в год.</w:t>
      </w:r>
    </w:p>
    <w:p w:rsidR="00AC2760" w:rsidRPr="00EB3C2E" w:rsidRDefault="00AC2760" w:rsidP="00EB3C2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7768FF" w:rsidRDefault="007768FF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A069D0" w:rsidRDefault="00AC2760" w:rsidP="00AC2760">
      <w:pPr>
        <w:jc w:val="both"/>
      </w:pPr>
      <w:r w:rsidRPr="00A069D0">
        <w:t xml:space="preserve">Глава </w:t>
      </w:r>
      <w:r w:rsidR="005B3452">
        <w:t>Введенского</w:t>
      </w:r>
      <w:r w:rsidR="00A069D0" w:rsidRPr="00A069D0">
        <w:t xml:space="preserve"> </w:t>
      </w:r>
      <w:r w:rsidRPr="00A069D0">
        <w:t xml:space="preserve">сельского  поселения                </w:t>
      </w:r>
      <w:r w:rsidR="005B3452">
        <w:t>М.В.Румянцев</w:t>
      </w:r>
    </w:p>
    <w:p w:rsidR="00A069D0" w:rsidRDefault="00A069D0">
      <w:pPr>
        <w:spacing w:after="200" w:line="276" w:lineRule="auto"/>
      </w:pPr>
      <w:r>
        <w:br w:type="page"/>
      </w:r>
    </w:p>
    <w:p w:rsidR="00EB3C2E" w:rsidRPr="00EB3C2E" w:rsidRDefault="00A069D0" w:rsidP="00EB3C2E">
      <w:pPr>
        <w:spacing w:line="276" w:lineRule="auto"/>
        <w:jc w:val="right"/>
      </w:pPr>
      <w:r>
        <w:lastRenderedPageBreak/>
        <w:t xml:space="preserve">Приложение </w:t>
      </w:r>
      <w:r w:rsidR="00EB3C2E" w:rsidRPr="00EB3C2E">
        <w:t>1</w:t>
      </w:r>
    </w:p>
    <w:p w:rsidR="00A069D0" w:rsidRDefault="00A069D0" w:rsidP="00EB3C2E">
      <w:pPr>
        <w:spacing w:line="276" w:lineRule="auto"/>
        <w:jc w:val="right"/>
      </w:pPr>
      <w:r>
        <w:t>к</w:t>
      </w:r>
      <w:r w:rsidR="00EB3C2E" w:rsidRPr="00EB3C2E">
        <w:t xml:space="preserve"> распоряжению </w:t>
      </w:r>
      <w:r>
        <w:t xml:space="preserve">Администрации </w:t>
      </w:r>
    </w:p>
    <w:p w:rsidR="00A069D0" w:rsidRDefault="005B3452" w:rsidP="00EB3C2E">
      <w:pPr>
        <w:spacing w:line="276" w:lineRule="auto"/>
        <w:jc w:val="right"/>
      </w:pPr>
      <w:r>
        <w:t>Введенского</w:t>
      </w:r>
      <w:r w:rsidR="00A069D0">
        <w:t xml:space="preserve"> сельского поселения</w:t>
      </w:r>
    </w:p>
    <w:p w:rsidR="00AC54D6" w:rsidRPr="009D4AB1" w:rsidRDefault="00AC54D6" w:rsidP="00AC54D6">
      <w:pPr>
        <w:ind w:left="5103"/>
        <w:jc w:val="right"/>
        <w:rPr>
          <w:rFonts w:eastAsia="Arial"/>
        </w:rPr>
      </w:pPr>
      <w:r>
        <w:rPr>
          <w:rFonts w:eastAsia="Arial"/>
        </w:rPr>
        <w:t xml:space="preserve">от </w:t>
      </w:r>
      <w:bookmarkStart w:id="0" w:name="_GoBack"/>
      <w:bookmarkEnd w:id="0"/>
      <w:r w:rsidR="005B3452">
        <w:rPr>
          <w:rFonts w:eastAsia="Arial"/>
        </w:rPr>
        <w:t>26</w:t>
      </w:r>
      <w:r w:rsidR="005B3452">
        <w:rPr>
          <w:rFonts w:eastAsia="BatangChe"/>
        </w:rPr>
        <w:t xml:space="preserve">.01.21 г. </w:t>
      </w:r>
      <w:r w:rsidR="005B3452" w:rsidRPr="0053199C">
        <w:rPr>
          <w:rFonts w:eastAsia="BatangChe"/>
        </w:rPr>
        <w:t xml:space="preserve"> № </w:t>
      </w:r>
      <w:r w:rsidR="005B3452">
        <w:rPr>
          <w:rFonts w:eastAsia="BatangChe"/>
        </w:rPr>
        <w:t>8</w:t>
      </w:r>
    </w:p>
    <w:p w:rsidR="00EB3C2E" w:rsidRPr="00EB3C2E" w:rsidRDefault="00EB3C2E" w:rsidP="00EB3C2E">
      <w:pPr>
        <w:spacing w:line="276" w:lineRule="auto"/>
        <w:jc w:val="right"/>
        <w:rPr>
          <w:b/>
        </w:rPr>
      </w:pPr>
    </w:p>
    <w:p w:rsidR="00A069D0" w:rsidRDefault="00EB3C2E" w:rsidP="00EB3C2E">
      <w:pPr>
        <w:spacing w:line="276" w:lineRule="auto"/>
        <w:jc w:val="center"/>
        <w:rPr>
          <w:b/>
        </w:rPr>
      </w:pPr>
      <w:r w:rsidRPr="00EB3C2E">
        <w:rPr>
          <w:b/>
        </w:rPr>
        <w:t>Перечень</w:t>
      </w:r>
    </w:p>
    <w:p w:rsidR="00EB3C2E" w:rsidRPr="00EB3C2E" w:rsidRDefault="00EB3C2E" w:rsidP="00EB3C2E">
      <w:pPr>
        <w:spacing w:line="276" w:lineRule="auto"/>
        <w:jc w:val="center"/>
        <w:rPr>
          <w:b/>
        </w:rPr>
      </w:pPr>
      <w:r w:rsidRPr="00EB3C2E">
        <w:rPr>
          <w:b/>
        </w:rPr>
        <w:t>персональных данных, обрабатываемых в</w:t>
      </w:r>
    </w:p>
    <w:p w:rsidR="00EB3C2E" w:rsidRPr="00EB3C2E" w:rsidRDefault="00EB3C2E" w:rsidP="00EB3C2E">
      <w:pPr>
        <w:spacing w:line="276" w:lineRule="auto"/>
        <w:jc w:val="center"/>
        <w:rPr>
          <w:b/>
        </w:rPr>
      </w:pPr>
      <w:r w:rsidRPr="00EB3C2E">
        <w:rPr>
          <w:b/>
        </w:rPr>
        <w:t xml:space="preserve">Администрации </w:t>
      </w:r>
      <w:r w:rsidR="005B3452">
        <w:rPr>
          <w:b/>
        </w:rPr>
        <w:t>Введенского</w:t>
      </w:r>
      <w:r w:rsidRPr="00EB3C2E">
        <w:rPr>
          <w:b/>
        </w:rPr>
        <w:t xml:space="preserve"> сельского поселения Шуйского муниципального района Ивановской области</w:t>
      </w:r>
    </w:p>
    <w:p w:rsidR="00EB3C2E" w:rsidRPr="00EB3C2E" w:rsidRDefault="00EB3C2E" w:rsidP="00EB3C2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1" w:name="sub_6001"/>
      <w:r w:rsidRPr="00EB3C2E">
        <w:rPr>
          <w:rFonts w:ascii="Times New Roman" w:hAnsi="Times New Roman"/>
          <w:sz w:val="28"/>
          <w:szCs w:val="28"/>
          <w:lang w:val="en-US"/>
        </w:rPr>
        <w:t>I</w:t>
      </w:r>
      <w:r w:rsidRPr="00EB3C2E">
        <w:rPr>
          <w:rFonts w:ascii="Times New Roman" w:hAnsi="Times New Roman"/>
          <w:sz w:val="28"/>
          <w:szCs w:val="28"/>
        </w:rPr>
        <w:t>. Перечень персональных данных, обрабатываемых в связи с реализацией служебных и трудовых отношений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1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1) фамилия, имя, отчество (в том числе предыдущие фамилии, имена и (или) отчества, в случае их изменения);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12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2) пол;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13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3) год, месяц, дата и место рождения;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14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4) сведения о гражданстве (в том числе предыдущие гражданства, иные гражданства);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15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5) Вид, серия, номер документа, удостоверяющего личность, наименование органа, выдавшего его, дата выдачи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18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6) сведения о паспорте гражданина Российской Федерации, удостоверяющем личность гражданина Российской Федерации за пределами территории Российской Федерации;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19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7) сведения о воинской обязанности и воинском учете;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110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8) сведения о трудовой деятельности;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11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9) сведения о замещаемой должности;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1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10) сведения о предыдущем(-их) месте(-ах) работы и (или) службы;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13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11) сведения о трудовом стаже;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14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12) сведения о периодах муниципальной службы и иных периодах, включаемых (засчитываемых) в стаж муниципальной службы, и их продолжительности;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15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13) сведения о прохождении аттестации и сдаче квалификационного экзамена;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16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14) семейное положение;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0117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15) сведения о семейном положении, составе семьи и сведения о близких родственниках (в том числе бывших мужьях (женах)).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8"/>
      <w:bookmarkEnd w:id="1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16) сведения об основном месте работы или службы, занимаемой должности супруги (супруга) и несовершеннолетних детей, в случае отсутствия основного места работы или службы - роде занятий;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0120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17) сведения о денежном содержании и иных выплатах, связанных с оплатой труда;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121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18) сведения о банковском (расчетном) счете, на который перечисляется денежное содержание и иные выплаты, связанные с оплатой труда: наименование и адрес банка, идентификационный номер налогоплательщика (банка), </w:t>
      </w:r>
      <w:r w:rsidRPr="00EB3C2E">
        <w:rPr>
          <w:rStyle w:val="a3"/>
          <w:rFonts w:ascii="Times New Roman" w:hAnsi="Times New Roman" w:cs="Times New Roman"/>
          <w:color w:val="auto"/>
          <w:sz w:val="28"/>
          <w:szCs w:val="28"/>
        </w:rPr>
        <w:t>банковский идентификационный код</w:t>
      </w:r>
      <w:r w:rsidRPr="00EB3C2E">
        <w:rPr>
          <w:rFonts w:ascii="Times New Roman" w:hAnsi="Times New Roman" w:cs="Times New Roman"/>
          <w:sz w:val="28"/>
          <w:szCs w:val="28"/>
        </w:rPr>
        <w:t>, корреспондентский счет, лицевой счет, расчетный счет;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122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19) сведения о социальных гарантиях;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123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20) адрес места жительства, адрес места регистрации, в случае переездов - адреса в других республиках, краях, областях;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124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21) номера личных телефонов или сведения о других способах связи;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125"/>
      <w:bookmarkEnd w:id="2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22) содержание трудового договора;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126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23) информация, содержащаяся в страховом свидетельстве обязательного пенсионного страхования;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127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24) информация об идентификационном номере налогоплательщика;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128"/>
      <w:bookmarkEnd w:id="2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25) информация, содержащаяся в страховом медицинском полисе обязательного медицинского страхования;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129"/>
      <w:bookmarkEnd w:id="2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26) информация, содержащаяся в свидетельствах государственной регистрации актов гражданского состояния;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130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27) сведения об участии в конкурсах на замещение вакантной должности муниципальной службы и конкурсах на включение в кадровый резерв;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13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28)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образовании, ведомость с отметками);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132"/>
      <w:bookmarkEnd w:id="2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29) сведения о присвоении ученой степени, ученого звания;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133"/>
      <w:bookmarkEnd w:id="3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30) информация о владении иностранными языками, степень владения;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0134"/>
      <w:bookmarkEnd w:id="3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31) сведения о пребывании за границей;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0135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32) информация о наличии или отсутствии судимости.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0136"/>
      <w:bookmarkEnd w:id="3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33) информация об оформленных допусках к государственной тайне;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137"/>
      <w:bookmarkEnd w:id="3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34) информация о ежегодных оплачиваемых отпусках, учебных отпусках и отпусках без сохранения денежного содержания;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138"/>
      <w:bookmarkEnd w:id="3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35) сведения о командировках;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139"/>
      <w:bookmarkEnd w:id="3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36) сведения о награждении государственными наградами Российской Федерации, ведомственными наградами, присвоении почетных званий, присуждении государственных премий</w:t>
      </w:r>
      <w:bookmarkStart w:id="38" w:name="sub_60140"/>
      <w:bookmarkEnd w:id="37"/>
      <w:r w:rsidRPr="00EB3C2E">
        <w:rPr>
          <w:rFonts w:ascii="Times New Roman" w:hAnsi="Times New Roman" w:cs="Times New Roman"/>
          <w:sz w:val="28"/>
          <w:szCs w:val="28"/>
        </w:rPr>
        <w:t>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142"/>
      <w:bookmarkEnd w:id="3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37) сведения о поощрениях;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0143"/>
      <w:bookmarkEnd w:id="3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38) сведения о применении дисциплинарного взыскания до его снятия или отмены;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144"/>
      <w:bookmarkEnd w:id="4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39) сведения о служебных проверках, их результатах;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145"/>
      <w:bookmarkEnd w:id="41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3C2E">
        <w:rPr>
          <w:rFonts w:ascii="Times New Roman" w:hAnsi="Times New Roman" w:cs="Times New Roman"/>
          <w:sz w:val="28"/>
          <w:szCs w:val="28"/>
        </w:rPr>
        <w:t>40) сведения об отстранении от замещаемой должности муниципальной службы;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0146"/>
      <w:bookmarkEnd w:id="4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41) сведения о доходах, расходах, об имуществе и обязательствах имущественного характера лиц, на которых возложена обязанность по их представлению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Перемиловского </w:t>
      </w:r>
      <w:r w:rsidRPr="00EB3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 w:rsidRPr="00EB3C2E">
        <w:rPr>
          <w:rFonts w:ascii="Times New Roman" w:hAnsi="Times New Roman" w:cs="Times New Roman"/>
          <w:sz w:val="28"/>
          <w:szCs w:val="28"/>
        </w:rPr>
        <w:t xml:space="preserve"> района, а также сведения о доходах, расходах, об имуществе и обязательствах имущественного характера их супруг (супругов) и несовершеннолетних детей;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147"/>
      <w:bookmarkEnd w:id="4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42) сведения о классных чинах, военных и специальных званиях;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148"/>
      <w:bookmarkEnd w:id="4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43) сведения об участии в выборных представительных органах;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149"/>
      <w:bookmarkEnd w:id="4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44) сведения о соблюдении установленных законом ограничений, запретов, требований к служебному поведению;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0150"/>
      <w:bookmarkEnd w:id="4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45) сведения о кредитах и займах (размер и срок погашения);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0151"/>
      <w:bookmarkEnd w:id="4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46) сведения, содержащиеся в листках нетрудоспособности;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0152"/>
      <w:bookmarkEnd w:id="4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47) сведения о наличии обязательств по исполнительным листам;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0153"/>
      <w:bookmarkEnd w:id="4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48) сведения о прохождении диспансеризации;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0154"/>
      <w:bookmarkEnd w:id="5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49) 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60155"/>
      <w:bookmarkEnd w:id="5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50) сведения о наличии или об отсутствии заболевания, препятствующего поступлению на муниципальную службу или ее прохождению;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60156"/>
      <w:bookmarkEnd w:id="5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51) данные об изображении лица.</w:t>
      </w:r>
      <w:bookmarkEnd w:id="53"/>
    </w:p>
    <w:bookmarkEnd w:id="1"/>
    <w:p w:rsidR="00EB3C2E" w:rsidRPr="00EB3C2E" w:rsidRDefault="00EB3C2E" w:rsidP="00EB3C2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3C2E">
        <w:rPr>
          <w:rFonts w:ascii="Times New Roman" w:hAnsi="Times New Roman"/>
          <w:sz w:val="28"/>
          <w:szCs w:val="28"/>
          <w:lang w:val="en-US"/>
        </w:rPr>
        <w:t>II</w:t>
      </w:r>
      <w:r w:rsidRPr="00EB3C2E">
        <w:rPr>
          <w:rFonts w:ascii="Times New Roman" w:hAnsi="Times New Roman"/>
          <w:sz w:val="28"/>
          <w:szCs w:val="28"/>
        </w:rPr>
        <w:t>. Перечень персональных данных, обрабатываемых в связи с реализацией полномочий по решению вопросов местного значения, в том числе предоставлением муниципальных услуг и исполнением переданных государственных полномочий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1) фамилия, имя, отчество (в том числе прежние фамилии, имена и (или) отчества, в случае их изменения, причина их изменения); 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2) число, месяц, год рождения; место рождения; 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3) вид, серия, номер документа, удостоверяющего личность, дата выдачи, наименование органа, выдавшего его, либо сведения об ином документе, удостоверяющем личность гражданина;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 4) адрес и дата регистрации по месту жительства (месту пребывания), адрес фактического места проживания; 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5) номер контактного телефона, адрес электронной почты или иные сведения, указанные заявителем, а также, ставшие известными в процессе рассмотрения поступившего обращения;</w:t>
      </w:r>
    </w:p>
    <w:p w:rsidR="00F52A0C" w:rsidRPr="00EB3C2E" w:rsidRDefault="00EB3C2E" w:rsidP="00EB3C2E">
      <w:pPr>
        <w:spacing w:line="276" w:lineRule="auto"/>
        <w:jc w:val="both"/>
      </w:pPr>
      <w:r>
        <w:tab/>
      </w:r>
      <w:r w:rsidRPr="00EB3C2E">
        <w:t>6) иные персональные данные, ставшие известными в процессе оказания муниципальных услуг.</w:t>
      </w:r>
    </w:p>
    <w:sectPr w:rsidR="00F52A0C" w:rsidRPr="00EB3C2E" w:rsidSect="005B36F0">
      <w:pgSz w:w="11900" w:h="16838"/>
      <w:pgMar w:top="538" w:right="1127" w:bottom="851" w:left="1712" w:header="0" w:footer="0" w:gutter="0"/>
      <w:cols w:space="0" w:equalWidth="0">
        <w:col w:w="90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6227286"/>
    <w:multiLevelType w:val="hybridMultilevel"/>
    <w:tmpl w:val="82BA9C3E"/>
    <w:lvl w:ilvl="0" w:tplc="0414F0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760"/>
    <w:rsid w:val="001D5390"/>
    <w:rsid w:val="00247D9F"/>
    <w:rsid w:val="00272AFC"/>
    <w:rsid w:val="00274ADE"/>
    <w:rsid w:val="002D764A"/>
    <w:rsid w:val="00351939"/>
    <w:rsid w:val="00387311"/>
    <w:rsid w:val="004B69BC"/>
    <w:rsid w:val="00517C8A"/>
    <w:rsid w:val="005B3452"/>
    <w:rsid w:val="005B36F0"/>
    <w:rsid w:val="00734697"/>
    <w:rsid w:val="007768FF"/>
    <w:rsid w:val="00784B56"/>
    <w:rsid w:val="0090162A"/>
    <w:rsid w:val="00A069D0"/>
    <w:rsid w:val="00AC2760"/>
    <w:rsid w:val="00AC54D6"/>
    <w:rsid w:val="00B1544E"/>
    <w:rsid w:val="00B95B6A"/>
    <w:rsid w:val="00C25F8C"/>
    <w:rsid w:val="00DE538B"/>
    <w:rsid w:val="00E35453"/>
    <w:rsid w:val="00E82581"/>
    <w:rsid w:val="00EB3C2E"/>
    <w:rsid w:val="00EC3D15"/>
    <w:rsid w:val="00F52A0C"/>
    <w:rsid w:val="00FA564E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BC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BC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6</cp:revision>
  <cp:lastPrinted>2020-02-11T07:17:00Z</cp:lastPrinted>
  <dcterms:created xsi:type="dcterms:W3CDTF">2021-01-26T09:14:00Z</dcterms:created>
  <dcterms:modified xsi:type="dcterms:W3CDTF">2021-01-28T10:53:00Z</dcterms:modified>
</cp:coreProperties>
</file>